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D022A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064FF3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ASOCIAȚIEI GRUP LOCAL PESCĂRESC ”DUNĂREA DOLJ”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C34CAE" w:rsidRPr="00C577EC" w:rsidTr="00FA4FDE">
        <w:trPr>
          <w:trHeight w:val="2387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1716BF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Titlul proiectului</w:t>
            </w:r>
            <w:r w:rsidR="00C34CAE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C34CAE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  <w:r w:rsidR="00FA4FDE">
              <w:rPr>
                <w:rFonts w:ascii="Arial" w:eastAsia="Calibri" w:hAnsi="Arial" w:cs="Arial"/>
                <w:sz w:val="24"/>
                <w:szCs w:val="24"/>
                <w:lang w:val="ro-RO"/>
              </w:rPr>
              <w:t>â</w:t>
            </w:r>
          </w:p>
          <w:p w:rsidR="00FA4FDE" w:rsidRPr="00C577EC" w:rsidRDefault="00FA4FD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bookmarkStart w:id="0" w:name="_GoBack"/>
            <w:bookmarkEnd w:id="0"/>
          </w:p>
          <w:tbl>
            <w:tblPr>
              <w:tblpPr w:leftFromText="180" w:rightFromText="180" w:vertAnchor="text" w:horzAnchor="margin" w:tblpXSpec="center" w:tblpY="-171"/>
              <w:tblOverlap w:val="never"/>
              <w:tblW w:w="100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25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D022A1">
              <w:trPr>
                <w:trHeight w:val="699"/>
              </w:trPr>
              <w:tc>
                <w:tcPr>
                  <w:tcW w:w="3125" w:type="dxa"/>
                  <w:shd w:val="clear" w:color="auto" w:fill="FFFFFF"/>
                </w:tcPr>
                <w:p w:rsidR="005E44F7" w:rsidRDefault="005E44F7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Nr </w:t>
                  </w:r>
                  <w:proofErr w:type="spellStart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inregistrare</w:t>
                  </w:r>
                  <w:proofErr w:type="spellEnd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 </w:t>
                  </w:r>
                  <w:r w:rsidR="00064FF3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GLP</w:t>
                  </w:r>
                  <w:r w:rsidR="00AB7F1D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/</w:t>
                  </w:r>
                </w:p>
                <w:p w:rsidR="00AB7F1D" w:rsidRPr="00C577EC" w:rsidRDefault="00AB7F1D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Cod </w:t>
                  </w:r>
                  <w:r w:rsidR="001716BF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SMIS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proofErr w:type="spellEnd"/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60"/>
      </w:tblGrid>
      <w:tr w:rsidR="00C34CAE" w:rsidRPr="005E44F7" w:rsidTr="005E44F7">
        <w:trPr>
          <w:trHeight w:val="519"/>
        </w:trPr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7938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DA/NU</w:t>
            </w:r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/NU ESTE CAZUL</w:t>
            </w:r>
          </w:p>
        </w:tc>
      </w:tr>
      <w:tr w:rsidR="00C34CAE" w:rsidRPr="005E44F7" w:rsidTr="005E44F7">
        <w:trPr>
          <w:trHeight w:val="458"/>
        </w:trPr>
        <w:tc>
          <w:tcPr>
            <w:tcW w:w="567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938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367"/>
        </w:trPr>
        <w:tc>
          <w:tcPr>
            <w:tcW w:w="567" w:type="dxa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27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Coerenţa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documentaţiei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tehnice</w:t>
            </w:r>
            <w:r w:rsidR="008D6FB0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(SF/DALI/MJ)</w:t>
            </w:r>
            <w:r w:rsidR="007B2070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si a cererii de </w:t>
            </w:r>
            <w:proofErr w:type="spellStart"/>
            <w:r w:rsidR="007B2070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. Datele sunt suficiente, corecte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justificate</w:t>
            </w:r>
            <w:r w:rsidR="006504CD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Piesele scrise sunt 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complete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și respectă în totalitate concluziile din studi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ile de teren, expertiza tehnica, audit energetic</w:t>
            </w:r>
            <w:r w:rsidR="006504C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(daca este cazul)?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desenate sunt complete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corespund cu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scrise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/>
              </w:rPr>
              <w:t>, daca este cazul</w:t>
            </w:r>
            <w:r w:rsidR="006504CD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devizele pe obiect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respectă metodologia în conformitate cu modelul cadru solicitat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/</w:t>
            </w:r>
            <w:proofErr w:type="spellStart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legislatie</w:t>
            </w:r>
            <w:proofErr w:type="spellEnd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in vigoare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. Devizele (general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pe 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 xml:space="preserve">obiecte) estimative sunt clare, complete, realiste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strâns corelate 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cu </w:t>
            </w:r>
            <w:proofErr w:type="spellStart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evaluarile</w:t>
            </w:r>
            <w:proofErr w:type="spellEnd"/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/ memoriile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tehnice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si caietele de sarcini, acolo unde este cazul</w:t>
            </w:r>
            <w:r w:rsidR="006504CD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tehnologiei promovate</w:t>
            </w:r>
            <w:r w:rsidR="006504CD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8D6FB0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/cererea de </w:t>
            </w:r>
            <w:r w:rsidR="00D022A1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finanțare</w:t>
            </w:r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</w:t>
            </w:r>
            <w:r w:rsidR="006504CD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Graficului de implementare a </w:t>
            </w:r>
            <w:r w:rsidR="00D022A1"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activităților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corect stabilit și  prezentat într-o înlănțuire logică</w:t>
            </w:r>
            <w:r w:rsidR="006504CD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Corelarea între obiectivele proiectului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rezultatele acestuia.</w:t>
            </w:r>
          </w:p>
          <w:p w:rsidR="00C34CAE" w:rsidRPr="005E44F7" w:rsidRDefault="005E44F7" w:rsidP="005E4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Solicitantul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demonstrează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in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parte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integrantă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locale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in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contribuie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atingerea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504CD">
              <w:rPr>
                <w:rFonts w:ascii="Arial" w:hAnsi="Arial" w:cs="Arial"/>
                <w:sz w:val="24"/>
                <w:szCs w:val="24"/>
              </w:rPr>
              <w:t>obiectivelor</w:t>
            </w:r>
            <w:proofErr w:type="spellEnd"/>
            <w:r w:rsidR="006504C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504CD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="006504C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6504CD">
              <w:rPr>
                <w:rFonts w:ascii="Arial" w:hAnsi="Arial" w:cs="Arial"/>
                <w:sz w:val="24"/>
                <w:szCs w:val="24"/>
              </w:rPr>
              <w:t>Masurii</w:t>
            </w:r>
            <w:proofErr w:type="spellEnd"/>
            <w:r w:rsidR="006504CD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5E44F7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Obiectivele</w:t>
            </w:r>
            <w:proofErr w:type="spellEnd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clare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pot fi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atinse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perspectiva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realizării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Activităţile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clar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detaliate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strâns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corelate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cadrul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realizare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, cu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atribuţiile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membrilor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echipei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planificarea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achiziţiilor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Rezultatele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corelaţi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ac</w:t>
            </w:r>
            <w:r w:rsidR="006C7597">
              <w:rPr>
                <w:rFonts w:ascii="Arial" w:hAnsi="Arial" w:cs="Arial"/>
                <w:sz w:val="24"/>
                <w:szCs w:val="24"/>
              </w:rPr>
              <w:t>tivităţile</w:t>
            </w:r>
            <w:proofErr w:type="spellEnd"/>
            <w:r w:rsidR="006C75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C759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="006C75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C7597">
              <w:rPr>
                <w:rFonts w:ascii="Arial" w:hAnsi="Arial" w:cs="Arial"/>
                <w:sz w:val="24"/>
                <w:szCs w:val="24"/>
              </w:rPr>
              <w:t>ţintele</w:t>
            </w:r>
            <w:proofErr w:type="spellEnd"/>
            <w:r w:rsidR="006C75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C7597">
              <w:rPr>
                <w:rFonts w:ascii="Arial" w:hAnsi="Arial" w:cs="Arial"/>
                <w:sz w:val="24"/>
                <w:szCs w:val="24"/>
              </w:rPr>
              <w:t>stabilite</w:t>
            </w:r>
            <w:proofErr w:type="spellEnd"/>
            <w:r w:rsidR="006C7597">
              <w:rPr>
                <w:rFonts w:ascii="Arial" w:hAnsi="Arial" w:cs="Arial"/>
                <w:sz w:val="24"/>
                <w:szCs w:val="24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unt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fezabile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mecanisme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adecvate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gestionare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riscurilor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capacitatea tehnică de a asigura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efectelor proiectului după încheierea proiectului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nerambursabile</w:t>
            </w:r>
            <w:r w:rsidR="006504CD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82"/>
        </w:trPr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30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Resursele umane pentru implementarea proiectului sunt suficiente </w:t>
            </w:r>
            <w:r w:rsidR="006504CD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(număr, calificare, </w:t>
            </w:r>
            <w:proofErr w:type="spellStart"/>
            <w:r w:rsidR="006504CD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experienţă</w:t>
            </w:r>
            <w:proofErr w:type="spellEnd"/>
            <w:r w:rsidR="006504CD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)?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51"/>
        </w:trPr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Atribuţiile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membrilor echipei de proiect sunt clar definite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sunt adecvate metodologiei de implementare a proiectului</w:t>
            </w:r>
            <w:r w:rsidR="006504CD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Default="00C34CAE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Default="00C34CAE"/>
    <w:sectPr w:rsidR="00C34CAE" w:rsidSect="0064795D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CCF" w:rsidRDefault="003C4CCF" w:rsidP="00C34CAE">
      <w:pPr>
        <w:spacing w:after="0" w:line="240" w:lineRule="auto"/>
      </w:pPr>
      <w:r>
        <w:separator/>
      </w:r>
    </w:p>
  </w:endnote>
  <w:endnote w:type="continuationSeparator" w:id="0">
    <w:p w:rsidR="003C4CCF" w:rsidRDefault="003C4CCF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FDE" w:rsidRPr="00FA4FDE">
          <w:rPr>
            <w:noProof/>
            <w:lang w:val="ro-RO"/>
          </w:rPr>
          <w:t>2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CCF" w:rsidRDefault="003C4CCF" w:rsidP="00C34CAE">
      <w:pPr>
        <w:spacing w:after="0" w:line="240" w:lineRule="auto"/>
      </w:pPr>
      <w:r>
        <w:separator/>
      </w:r>
    </w:p>
  </w:footnote>
  <w:footnote w:type="continuationSeparator" w:id="0">
    <w:p w:rsidR="003C4CCF" w:rsidRDefault="003C4CCF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5" name="Imagine 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35CBA"/>
    <w:rsid w:val="00064FF3"/>
    <w:rsid w:val="00147B2A"/>
    <w:rsid w:val="001716BF"/>
    <w:rsid w:val="00205653"/>
    <w:rsid w:val="00290189"/>
    <w:rsid w:val="003074D0"/>
    <w:rsid w:val="00317A8F"/>
    <w:rsid w:val="00371A1D"/>
    <w:rsid w:val="003C4CCF"/>
    <w:rsid w:val="004B63F4"/>
    <w:rsid w:val="00545474"/>
    <w:rsid w:val="005E44F7"/>
    <w:rsid w:val="0064795D"/>
    <w:rsid w:val="006504CD"/>
    <w:rsid w:val="006A7D42"/>
    <w:rsid w:val="006C7597"/>
    <w:rsid w:val="00792BF7"/>
    <w:rsid w:val="007A2DCB"/>
    <w:rsid w:val="007B2070"/>
    <w:rsid w:val="0087254B"/>
    <w:rsid w:val="0088550B"/>
    <w:rsid w:val="008D6FB0"/>
    <w:rsid w:val="0091086D"/>
    <w:rsid w:val="00957973"/>
    <w:rsid w:val="0098083C"/>
    <w:rsid w:val="00A454F9"/>
    <w:rsid w:val="00A86F0C"/>
    <w:rsid w:val="00AA520E"/>
    <w:rsid w:val="00AB7F1D"/>
    <w:rsid w:val="00C05A04"/>
    <w:rsid w:val="00C22631"/>
    <w:rsid w:val="00C34CAE"/>
    <w:rsid w:val="00C577EC"/>
    <w:rsid w:val="00CA41F3"/>
    <w:rsid w:val="00D022A1"/>
    <w:rsid w:val="00D15C01"/>
    <w:rsid w:val="00D24961"/>
    <w:rsid w:val="00D3383A"/>
    <w:rsid w:val="00D346E1"/>
    <w:rsid w:val="00D711BF"/>
    <w:rsid w:val="00DB0960"/>
    <w:rsid w:val="00F61399"/>
    <w:rsid w:val="00FA4FDE"/>
    <w:rsid w:val="00FB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64976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446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Dunarea Dolj</cp:lastModifiedBy>
  <cp:revision>23</cp:revision>
  <cp:lastPrinted>2018-03-02T14:39:00Z</cp:lastPrinted>
  <dcterms:created xsi:type="dcterms:W3CDTF">2016-06-01T07:25:00Z</dcterms:created>
  <dcterms:modified xsi:type="dcterms:W3CDTF">2018-03-07T13:13:00Z</dcterms:modified>
</cp:coreProperties>
</file>